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BDD" w:rsidRPr="005B3283" w:rsidRDefault="00022BDD" w:rsidP="00022BD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2E96BEFB" wp14:editId="68297142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BDD" w:rsidRPr="005B3283" w:rsidRDefault="00022BDD" w:rsidP="00022BD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22BDD" w:rsidRPr="005B3283" w:rsidRDefault="00022BDD" w:rsidP="00022BD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022BDD" w:rsidRPr="005B3283" w:rsidRDefault="00022BDD" w:rsidP="00022BD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022BDD" w:rsidRPr="005B3283" w:rsidRDefault="00022BDD" w:rsidP="00022BD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2BDD" w:rsidRPr="005B3283" w:rsidRDefault="00022BDD" w:rsidP="00022BDD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022BDD" w:rsidRPr="005B3283" w:rsidRDefault="00022BDD" w:rsidP="00022BDD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022BDD" w:rsidRPr="005B3283" w:rsidRDefault="00022BDD" w:rsidP="00022BDD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22BDD" w:rsidRDefault="00022BDD" w:rsidP="00022BDD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902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AE30D8" w:rsidRPr="00804A6A" w:rsidRDefault="00AE30D8" w:rsidP="00AE30D8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E30D8" w:rsidRPr="00804A6A" w:rsidRDefault="00AE30D8" w:rsidP="00AE3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 власність 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Новіковій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Аллі Миколаївні</w:t>
      </w: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земельної ділянки  для будівництва і обслуговування житлового будинку, господарських будівель і споруд (присадибна ділянка), що розташована за адресою: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Одеська область, Одеський район, с. Фонтанка, вул. Гоголя, 2/6</w:t>
      </w:r>
    </w:p>
    <w:p w:rsidR="00AE30D8" w:rsidRPr="00804A6A" w:rsidRDefault="00AE30D8" w:rsidP="00AE3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12, 38, 39, 40, 81, 116, 118, 121, 122, 125 Земельного кодексу України, пп.5 п. 27 Перехідних положень Земельного кодексу України, п. 3 розділу VII Закону України «Про державний земельний кадастр», розглянувши 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Новікової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Алли Миколаївни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технічну документацію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із землеустрою щодо встановлення (відновлення) меж земельної ділянки в натурі (на місцевості), загальною площею 0,0261 га, для будівництва і обслуговування житлового будинку, господарських будівель і споруд (присадибна ділянка), гр. </w:t>
      </w:r>
      <w:proofErr w:type="spellStart"/>
      <w:r w:rsidR="00425ADE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овіковій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Аллі Миколаївні, що розташована за адресою: Одеська область. Одеський район, с. Фонтанка, вул. Гоголя, 2/6, кадастровий номер 5122786400:02:003:0476.</w:t>
      </w: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Новіковій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Аллі Миколаївні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0261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 Фонтанка, вул. Гоголя, 2/6</w:t>
      </w:r>
      <w:r w:rsidR="00425ADE">
        <w:rPr>
          <w:rFonts w:ascii="Times New Roman" w:eastAsia="Times New Roman" w:hAnsi="Times New Roman" w:cs="Times New Roman"/>
          <w:sz w:val="28"/>
          <w:szCs w:val="28"/>
          <w:lang w:val="uk-UA"/>
        </w:rPr>
        <w:t>, кадастровий номер 5122786400:02:003:0476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E30D8" w:rsidRPr="00804A6A" w:rsidRDefault="00AE30D8" w:rsidP="00AE30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3. Рекомендувати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Новіковій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Аллі Миколаївні</w:t>
      </w:r>
      <w:r w:rsidRPr="00804A6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Новікову Аллу Миколаївну</w:t>
      </w: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AE30D8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 Під час використання земельної ділянки дотримуватися обмеження у її використанні, зареєстрованого у Державному земельному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кадастрі та вимог, передбачених:</w:t>
      </w:r>
    </w:p>
    <w:p w:rsidR="00AE30D8" w:rsidRPr="00474E6B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F5B01" w:rsidRPr="008F5B01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8F5B0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8F5B01" w:rsidRPr="008F5B01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охорону культурної спадщини"</w:t>
      </w:r>
      <w:r w:rsidR="008F5B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F5B01" w:rsidRPr="008F5B01">
        <w:rPr>
          <w:rFonts w:ascii="Times New Roman" w:hAnsi="Times New Roman" w:cs="Times New Roman"/>
          <w:sz w:val="28"/>
          <w:szCs w:val="28"/>
          <w:lang w:val="uk-UA"/>
        </w:rPr>
        <w:t xml:space="preserve"> Земельни</w:t>
      </w:r>
      <w:r w:rsidR="008F5B0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8F5B01" w:rsidRPr="008F5B01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8F5B01"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 w:rsidR="008F5B01" w:rsidRPr="008F5B01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8F5B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="008F5B01" w:rsidRPr="008F5B01">
        <w:rPr>
          <w:rFonts w:ascii="Times New Roman" w:hAnsi="Times New Roman" w:cs="Times New Roman"/>
          <w:sz w:val="28"/>
          <w:szCs w:val="28"/>
          <w:lang w:val="uk-UA"/>
        </w:rPr>
        <w:t>Охоронна зона пам’ятки культурної спадщини</w:t>
      </w:r>
      <w:r w:rsidR="008F5B01" w:rsidRPr="008F5B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F5B01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Pr="00474E6B">
        <w:rPr>
          <w:rFonts w:ascii="Times New Roman" w:eastAsia="Times New Roman" w:hAnsi="Times New Roman" w:cs="Times New Roman"/>
          <w:sz w:val="28"/>
          <w:szCs w:val="28"/>
          <w:lang w:val="uk-UA"/>
        </w:rPr>
        <w:t>площа на яку поширюється дія обмежень - 0,0</w:t>
      </w:r>
      <w:r w:rsidR="008F5B01">
        <w:rPr>
          <w:rFonts w:ascii="Times New Roman" w:eastAsia="Times New Roman" w:hAnsi="Times New Roman" w:cs="Times New Roman"/>
          <w:sz w:val="28"/>
          <w:szCs w:val="28"/>
          <w:lang w:val="uk-UA"/>
        </w:rPr>
        <w:t>261</w:t>
      </w:r>
      <w:r w:rsidRPr="00474E6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га);</w:t>
      </w:r>
    </w:p>
    <w:p w:rsidR="00AE30D8" w:rsidRPr="00474E6B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Водни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13.05.1996року, № 502 "Про затвердження Порядку користування землями водного фонду", "Про затвер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дження Порядку складання 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>паспортів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>річок"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>14.04.1997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>№: 347, вид обмеження у використанні земельної ділянки: - Водоохоронна зона (площа на яку поширюється дія обмежень – 0,0</w:t>
      </w:r>
      <w:r w:rsidR="008F5B01">
        <w:rPr>
          <w:rFonts w:ascii="Times New Roman" w:hAnsi="Times New Roman" w:cs="Times New Roman"/>
          <w:sz w:val="28"/>
          <w:szCs w:val="28"/>
          <w:lang w:val="uk-UA"/>
        </w:rPr>
        <w:t>261</w:t>
      </w:r>
      <w:r w:rsidRPr="00474E6B">
        <w:rPr>
          <w:rFonts w:ascii="Times New Roman" w:hAnsi="Times New Roman" w:cs="Times New Roman"/>
          <w:sz w:val="28"/>
          <w:szCs w:val="28"/>
          <w:lang w:val="uk-UA"/>
        </w:rPr>
        <w:t xml:space="preserve"> га).</w:t>
      </w: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04A6A">
        <w:rPr>
          <w:rFonts w:ascii="Times New Roman" w:eastAsia="Times New Roman" w:hAnsi="Times New Roman" w:cs="Times New Roman"/>
          <w:sz w:val="28"/>
          <w:szCs w:val="28"/>
          <w:lang w:val="uk-UA"/>
        </w:rPr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22BDD" w:rsidRPr="005B3283" w:rsidRDefault="00022BDD" w:rsidP="00022BD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AE30D8" w:rsidRPr="00022BDD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30D8" w:rsidRPr="00804A6A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E30D8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30D8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30D8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30D8" w:rsidRDefault="00AE30D8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5ADE" w:rsidRDefault="00425ADE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5ADE" w:rsidRDefault="00425ADE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5ADE" w:rsidRDefault="00425ADE" w:rsidP="00AE30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5ADE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F96"/>
    <w:rsid w:val="00016300"/>
    <w:rsid w:val="00022BDD"/>
    <w:rsid w:val="001F7F96"/>
    <w:rsid w:val="00257839"/>
    <w:rsid w:val="00425ADE"/>
    <w:rsid w:val="008F5B01"/>
    <w:rsid w:val="00AE30D8"/>
    <w:rsid w:val="00BE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785B3"/>
  <w15:chartTrackingRefBased/>
  <w15:docId w15:val="{20FC5D72-D9BF-438E-BF41-5201A5348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0D8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1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2025-04-02T08:55:00Z</dcterms:created>
  <dcterms:modified xsi:type="dcterms:W3CDTF">2025-04-02T11:12:00Z</dcterms:modified>
</cp:coreProperties>
</file>